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E1BA" w14:textId="77777777" w:rsidR="00B74A64" w:rsidRDefault="00B64E0F">
      <w:pPr>
        <w:pStyle w:val="Tytu"/>
        <w:spacing w:after="160"/>
        <w:jc w:val="center"/>
        <w:rPr>
          <w:b/>
          <w:bCs/>
          <w:sz w:val="32"/>
          <w:szCs w:val="32"/>
        </w:rPr>
      </w:pPr>
      <w:bookmarkStart w:id="0" w:name="_hi6d846he8r9"/>
      <w:bookmarkEnd w:id="0"/>
      <w:r>
        <w:rPr>
          <w:b/>
          <w:bCs/>
          <w:sz w:val="32"/>
          <w:szCs w:val="32"/>
        </w:rPr>
        <w:t>REGULAMIN DLA UCZESTNIKÓW KONKURSU GEEK</w:t>
      </w:r>
    </w:p>
    <w:p w14:paraId="7D25E1BB" w14:textId="77777777" w:rsidR="00B74A64" w:rsidRDefault="00B74A64"/>
    <w:p w14:paraId="7D25E1BC" w14:textId="77777777" w:rsidR="00B74A64" w:rsidRDefault="00B74A64">
      <w:pPr>
        <w:rPr>
          <w:b/>
          <w:bCs/>
        </w:rPr>
      </w:pPr>
    </w:p>
    <w:p w14:paraId="7D25E1BD" w14:textId="2B8DB4E1" w:rsidR="00B74A64" w:rsidRDefault="00B64E0F">
      <w:pPr>
        <w:rPr>
          <w:b/>
          <w:bCs/>
        </w:rPr>
      </w:pPr>
      <w:r>
        <w:rPr>
          <w:b/>
          <w:bCs/>
        </w:rPr>
        <w:t>§</w:t>
      </w:r>
      <w:r w:rsidR="00094580">
        <w:rPr>
          <w:b/>
          <w:bCs/>
        </w:rPr>
        <w:t xml:space="preserve"> </w:t>
      </w:r>
      <w:r>
        <w:rPr>
          <w:b/>
          <w:bCs/>
        </w:rPr>
        <w:t>1 Konkurs GEEK</w:t>
      </w:r>
    </w:p>
    <w:p w14:paraId="7D25E1BE" w14:textId="77777777" w:rsidR="00B74A64" w:rsidRDefault="00B74A64">
      <w:pPr>
        <w:pStyle w:val="Tekstprzypisudolnego"/>
      </w:pPr>
      <w:bookmarkStart w:id="1" w:name="_Hlk51924576"/>
    </w:p>
    <w:p w14:paraId="7D25E1BF" w14:textId="77777777" w:rsidR="00B74A64" w:rsidRPr="00E3064C" w:rsidRDefault="00B64E0F">
      <w:pPr>
        <w:pStyle w:val="Tekstprzypisudolnego"/>
        <w:numPr>
          <w:ilvl w:val="0"/>
          <w:numId w:val="1"/>
        </w:numPr>
        <w:spacing w:after="60" w:line="276" w:lineRule="auto"/>
        <w:ind w:hanging="357"/>
      </w:pPr>
      <w:r w:rsidRPr="00E3064C">
        <w:t xml:space="preserve">Organizatorem konkursu </w:t>
      </w:r>
      <w:r w:rsidRPr="00E3064C">
        <w:rPr>
          <w:b/>
          <w:bCs/>
        </w:rPr>
        <w:t>Gry Eksperymentalne Edukacyjne Komputerowe</w:t>
      </w:r>
      <w:r w:rsidRPr="00E3064C">
        <w:t xml:space="preserve"> (zwanym dalej Konkurs GEEK)  jest Polskie Towarzystwo Informatyczne (PTI)  z siedzibą: 00-394 Warszawa, ul. Solec 38 lok. 103, KRS: 0000043879.</w:t>
      </w:r>
      <w:bookmarkEnd w:id="1"/>
    </w:p>
    <w:p w14:paraId="7D25E1C0" w14:textId="77777777" w:rsidR="00B74A64" w:rsidRPr="00E3064C" w:rsidRDefault="00B64E0F">
      <w:pPr>
        <w:pStyle w:val="Tekstprzypisudolnego"/>
        <w:numPr>
          <w:ilvl w:val="0"/>
          <w:numId w:val="1"/>
        </w:numPr>
        <w:spacing w:after="60" w:line="276" w:lineRule="auto"/>
        <w:ind w:hanging="357"/>
      </w:pPr>
      <w:r w:rsidRPr="00E3064C">
        <w:t>Uczestnikami konkursu GEEK mogą być uczniowie szkół podstawowych, średnich,  studenci szkół wyższych mających siedzibę w Polsce.</w:t>
      </w:r>
    </w:p>
    <w:p w14:paraId="7D25E1C1" w14:textId="77777777" w:rsidR="00B74A64" w:rsidRPr="00E3064C" w:rsidRDefault="00B64E0F">
      <w:pPr>
        <w:pStyle w:val="Tekstprzypisudolnego"/>
        <w:numPr>
          <w:ilvl w:val="0"/>
          <w:numId w:val="1"/>
        </w:numPr>
        <w:spacing w:after="60" w:line="276" w:lineRule="auto"/>
        <w:ind w:hanging="357"/>
      </w:pPr>
      <w:r w:rsidRPr="00E3064C">
        <w:t xml:space="preserve">Celem Konkursu GEEK jest:   </w:t>
      </w:r>
    </w:p>
    <w:p w14:paraId="7D25E1C2" w14:textId="11965D86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>po</w:t>
      </w:r>
      <w:r w:rsidRPr="00E3064C">
        <w:rPr>
          <w:sz w:val="20"/>
          <w:szCs w:val="20"/>
        </w:rPr>
        <w:t xml:space="preserve">budzanie oraz rozwijanie wśród nauczycieli, uczniów i studentów zainteresowań i pasji, które skupiają się wokół tworzenia edukacyjnych  gier komputerowych związanych z różnymi przedmiotami (np. historia,  chemia, </w:t>
      </w:r>
      <w:r w:rsidR="00094580" w:rsidRPr="00E3064C">
        <w:rPr>
          <w:sz w:val="20"/>
          <w:szCs w:val="20"/>
        </w:rPr>
        <w:t xml:space="preserve">fizyka, </w:t>
      </w:r>
      <w:r w:rsidRPr="00E3064C">
        <w:rPr>
          <w:sz w:val="20"/>
          <w:szCs w:val="20"/>
        </w:rPr>
        <w:t xml:space="preserve">biologia, geografia, matematyka, przedsiębiorczość i </w:t>
      </w:r>
      <w:proofErr w:type="spellStart"/>
      <w:r w:rsidRPr="00E3064C">
        <w:rPr>
          <w:sz w:val="20"/>
          <w:szCs w:val="20"/>
        </w:rPr>
        <w:t>tp</w:t>
      </w:r>
      <w:proofErr w:type="spellEnd"/>
      <w:r w:rsidRPr="00E3064C">
        <w:rPr>
          <w:sz w:val="20"/>
          <w:szCs w:val="20"/>
        </w:rPr>
        <w:t xml:space="preserve">.) </w:t>
      </w:r>
    </w:p>
    <w:p w14:paraId="7D25E1C3" w14:textId="77777777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wykorzystanie kompetencji informatycznych służących tworzeniu interdyscyplinarnych rozwiązań edukacyjnych</w:t>
      </w:r>
    </w:p>
    <w:p w14:paraId="7D25E1C4" w14:textId="77777777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wdrażanie zdalnego nauczania z wykorzystaniem </w:t>
      </w:r>
      <w:r w:rsidRPr="00E3064C">
        <w:rPr>
          <w:b/>
          <w:bCs/>
          <w:sz w:val="20"/>
          <w:szCs w:val="20"/>
        </w:rPr>
        <w:t>komputerowych gier edukacyjnych</w:t>
      </w:r>
      <w:r w:rsidRPr="00E3064C">
        <w:rPr>
          <w:sz w:val="20"/>
          <w:szCs w:val="20"/>
        </w:rPr>
        <w:t xml:space="preserve"> i innych innowacji technicznych w szczególności </w:t>
      </w:r>
      <w:r w:rsidRPr="00E3064C">
        <w:rPr>
          <w:bCs/>
          <w:sz w:val="20"/>
          <w:szCs w:val="20"/>
        </w:rPr>
        <w:t>w czasie pandemii</w:t>
      </w:r>
      <w:r w:rsidRPr="00E3064C">
        <w:rPr>
          <w:b/>
          <w:sz w:val="20"/>
          <w:szCs w:val="20"/>
        </w:rPr>
        <w:t>.</w:t>
      </w:r>
    </w:p>
    <w:p w14:paraId="7D25E1C5" w14:textId="77777777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>upowszechnienie i propagowanie nauki programowania .</w:t>
      </w:r>
    </w:p>
    <w:p w14:paraId="7D25E1C6" w14:textId="77777777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>rozwijanie umiejętności pracy zespołowej.</w:t>
      </w:r>
    </w:p>
    <w:p w14:paraId="7D25E1C7" w14:textId="77777777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 xml:space="preserve">wspieranie rozwoju uczniów i studentów, zachęcanie ich do podejmowania dalszego kształcenia oraz podejmowania pracy w szeroko pojętej </w:t>
      </w:r>
      <w:r w:rsidRPr="00E3064C">
        <w:rPr>
          <w:sz w:val="20"/>
          <w:szCs w:val="20"/>
        </w:rPr>
        <w:t>branży teleinformatycznej</w:t>
      </w:r>
      <w:r w:rsidRPr="00E3064C">
        <w:rPr>
          <w:color w:val="333333"/>
          <w:sz w:val="20"/>
          <w:szCs w:val="20"/>
        </w:rPr>
        <w:t>.</w:t>
      </w:r>
    </w:p>
    <w:p w14:paraId="7D25E1C8" w14:textId="77777777" w:rsidR="00B74A64" w:rsidRPr="00E3064C" w:rsidRDefault="00B64E0F">
      <w:pPr>
        <w:pStyle w:val="Akapitzlist"/>
        <w:numPr>
          <w:ilvl w:val="1"/>
          <w:numId w:val="2"/>
        </w:numPr>
        <w:spacing w:after="60"/>
        <w:ind w:hanging="357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>promocja Polskiego Towarzystwa Informatycznego wśród uczniów, studentów i nauczycieli.</w:t>
      </w:r>
      <w:r w:rsidRPr="00E3064C">
        <w:rPr>
          <w:sz w:val="20"/>
          <w:szCs w:val="20"/>
        </w:rPr>
        <w:t xml:space="preserve"> </w:t>
      </w:r>
    </w:p>
    <w:p w14:paraId="7D25E1C9" w14:textId="77777777" w:rsidR="00B74A64" w:rsidRPr="00E3064C" w:rsidRDefault="00B64E0F">
      <w:pPr>
        <w:pStyle w:val="Akapitzlist"/>
        <w:numPr>
          <w:ilvl w:val="0"/>
          <w:numId w:val="1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Konkurs GEEK polega na opracowaniu i przedstawieniu koncepcji scenariusza lub stworzeniu prototypu, demo czy też pełnej implementacji gry edukacyjnej o tematyce związanej z rożnymi przedmiotami nauki.</w:t>
      </w:r>
    </w:p>
    <w:p w14:paraId="7D25E1CA" w14:textId="77777777" w:rsidR="00B74A64" w:rsidRDefault="00B74A64">
      <w:pPr>
        <w:ind w:left="1440"/>
        <w:rPr>
          <w:sz w:val="18"/>
          <w:szCs w:val="18"/>
        </w:rPr>
      </w:pPr>
    </w:p>
    <w:p w14:paraId="7D25E1CB" w14:textId="7660EEAE" w:rsidR="00B74A64" w:rsidRDefault="00B64E0F">
      <w:pPr>
        <w:rPr>
          <w:b/>
          <w:bCs/>
        </w:rPr>
      </w:pPr>
      <w:bookmarkStart w:id="2" w:name="_Hlk51880344"/>
      <w:r>
        <w:rPr>
          <w:b/>
          <w:bCs/>
        </w:rPr>
        <w:t>§</w:t>
      </w:r>
      <w:r w:rsidR="00094580">
        <w:rPr>
          <w:b/>
          <w:bCs/>
        </w:rPr>
        <w:t xml:space="preserve"> </w:t>
      </w:r>
      <w:r>
        <w:rPr>
          <w:b/>
          <w:bCs/>
        </w:rPr>
        <w:t>2 Organizacja Konkursu GEEK</w:t>
      </w:r>
    </w:p>
    <w:bookmarkEnd w:id="2"/>
    <w:p w14:paraId="7D25E1CC" w14:textId="77777777" w:rsidR="00B74A64" w:rsidRDefault="00B74A64"/>
    <w:p w14:paraId="7D25E1CD" w14:textId="77777777" w:rsidR="00B74A64" w:rsidRPr="00E3064C" w:rsidRDefault="00B64E0F">
      <w:pPr>
        <w:pStyle w:val="Akapitzlist"/>
        <w:numPr>
          <w:ilvl w:val="0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Konkurs GEEK jest rozstrzygany w dwóch kategoriach w dwóch etapach:</w:t>
      </w:r>
    </w:p>
    <w:p w14:paraId="7D25E1CE" w14:textId="77777777" w:rsidR="00B74A64" w:rsidRPr="00E3064C" w:rsidRDefault="00B64E0F">
      <w:pPr>
        <w:pStyle w:val="Akapitzlist"/>
        <w:numPr>
          <w:ilvl w:val="1"/>
          <w:numId w:val="4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Kategoria Koncepcji [scenariusza] gry.</w:t>
      </w:r>
    </w:p>
    <w:p w14:paraId="7D25E1CF" w14:textId="77777777" w:rsidR="00B74A64" w:rsidRPr="00E3064C" w:rsidRDefault="00B64E0F">
      <w:pPr>
        <w:pStyle w:val="Akapitzlist"/>
        <w:numPr>
          <w:ilvl w:val="1"/>
          <w:numId w:val="4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Kategoria Tworzenia [implementacji] gry.</w:t>
      </w:r>
    </w:p>
    <w:p w14:paraId="7D25E1D0" w14:textId="77777777" w:rsidR="00B74A64" w:rsidRPr="00E3064C" w:rsidRDefault="00B64E0F">
      <w:pPr>
        <w:pStyle w:val="Akapitzlist"/>
        <w:numPr>
          <w:ilvl w:val="0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Każda z dwóch Kategorii ma dwa etapy:</w:t>
      </w:r>
    </w:p>
    <w:p w14:paraId="7D25E1D1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etap okręgowy – regionalny wyłaniający laureatów okręgowych, realizowany przez Okręgowy Komitet Organizacyjny (OKO),</w:t>
      </w:r>
    </w:p>
    <w:p w14:paraId="7D25E1D2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etap centralny wyłaniający laureatów spośród prac laureatów okręgowych, realizowany przez Główny Komitet Organizacyjny (GKO).</w:t>
      </w:r>
    </w:p>
    <w:p w14:paraId="7D25E1D3" w14:textId="77777777" w:rsidR="00B74A64" w:rsidRPr="00E3064C" w:rsidRDefault="00B64E0F">
      <w:pPr>
        <w:pStyle w:val="Akapitzlist"/>
        <w:numPr>
          <w:ilvl w:val="0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Organizacja Zespołu uczestniczącego w Konkursie GEEK:</w:t>
      </w:r>
    </w:p>
    <w:p w14:paraId="7D25E1D4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uczestnictwo w konkursie jest dobrowolne,</w:t>
      </w:r>
    </w:p>
    <w:p w14:paraId="7D25E1D5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w Konkursie biorą udział Zespoły od 2 do 5 uczniów lub studentów w wieku od 10 do 20 lat wraz z 1 lub 2 opiekunami – nauczycielami przedmiotu oraz informatyki,</w:t>
      </w:r>
    </w:p>
    <w:p w14:paraId="7D25E1D6" w14:textId="4300D273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każdy z członków Zespołu ma obowiązek zapoznania się z wymaganiami wynikającymi z prawa autorskiego (patrz </w:t>
      </w:r>
      <w:r w:rsidRPr="00E3064C">
        <w:rPr>
          <w:b/>
          <w:bCs/>
          <w:sz w:val="20"/>
          <w:szCs w:val="20"/>
        </w:rPr>
        <w:t>§</w:t>
      </w:r>
      <w:r w:rsidR="00094580" w:rsidRPr="00E3064C">
        <w:rPr>
          <w:b/>
          <w:bCs/>
          <w:sz w:val="20"/>
          <w:szCs w:val="20"/>
        </w:rPr>
        <w:t xml:space="preserve"> </w:t>
      </w:r>
      <w:r w:rsidRPr="00E3064C">
        <w:rPr>
          <w:b/>
          <w:bCs/>
          <w:sz w:val="20"/>
          <w:szCs w:val="20"/>
        </w:rPr>
        <w:t>6</w:t>
      </w:r>
      <w:r w:rsidRPr="00E3064C">
        <w:rPr>
          <w:sz w:val="20"/>
          <w:szCs w:val="20"/>
        </w:rPr>
        <w:t xml:space="preserve">), z zasadami prawa ochrony danych osobowych (patrz </w:t>
      </w:r>
      <w:r w:rsidRPr="00E3064C">
        <w:rPr>
          <w:b/>
          <w:bCs/>
          <w:sz w:val="20"/>
          <w:szCs w:val="20"/>
        </w:rPr>
        <w:t>§</w:t>
      </w:r>
      <w:r w:rsidR="00094580" w:rsidRPr="00E3064C">
        <w:rPr>
          <w:b/>
          <w:bCs/>
          <w:sz w:val="20"/>
          <w:szCs w:val="20"/>
        </w:rPr>
        <w:t xml:space="preserve"> </w:t>
      </w:r>
      <w:r w:rsidRPr="00E3064C">
        <w:rPr>
          <w:b/>
          <w:bCs/>
          <w:sz w:val="20"/>
          <w:szCs w:val="20"/>
        </w:rPr>
        <w:t>7</w:t>
      </w:r>
      <w:r w:rsidRPr="00E3064C">
        <w:rPr>
          <w:sz w:val="20"/>
          <w:szCs w:val="20"/>
        </w:rPr>
        <w:t>), potwierdzając to własnoręcznym podpisem na zgłoszeniu.</w:t>
      </w:r>
    </w:p>
    <w:p w14:paraId="7D25E1D7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lastRenderedPageBreak/>
        <w:t xml:space="preserve">każdy z członków Zespołu może uczestniczyć tylko w jednym zespole  danej Kategorii, </w:t>
      </w:r>
    </w:p>
    <w:p w14:paraId="7D25E1D8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Zespół, dokonując zgłoszenia udziału w Konkursie, przyjmuje do wiadomości treść niniejszego regulaminu i zobowiązuje się go przestrzegać.</w:t>
      </w:r>
    </w:p>
    <w:p w14:paraId="7D25E1D9" w14:textId="77777777" w:rsidR="00B74A64" w:rsidRPr="00E3064C" w:rsidRDefault="00B64E0F">
      <w:pPr>
        <w:pStyle w:val="Akapitzlist"/>
        <w:numPr>
          <w:ilvl w:val="0"/>
          <w:numId w:val="3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Zgłoszenie Zespołu do Konkursu GEEK.</w:t>
      </w:r>
    </w:p>
    <w:p w14:paraId="7D25E1DA" w14:textId="7B9A3B41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miejsce zgłoszenia do rejestracji Zespołu w danym regionie jest podane na stronie – mlodzi.pti.org.pl </w:t>
      </w:r>
    </w:p>
    <w:p w14:paraId="7D25E1DB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do Konkursu Zespół jest zgłaszany przez pełnoletniego opiekuna za pośrednictwem szkoły/uczelni, do której uczęszczają członkowie Zespołu,  </w:t>
      </w:r>
    </w:p>
    <w:p w14:paraId="7D25E1DC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każda szkoła/uczelnia może pośredniczyć w rejestracji kilku Zespołów,</w:t>
      </w:r>
    </w:p>
    <w:p w14:paraId="7D25E1DD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o zakwalifikowaniu do Konkursu decyduje kompletność i poprawność formalna złożonych dokumentów,</w:t>
      </w:r>
    </w:p>
    <w:p w14:paraId="7D25E1DE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listy zakwalifikowanych do Konkursu Zespołów zostaną opublikowane w ciągu 7 dni od terminu zakończenia składania dokumentacji zgłoszeń,  </w:t>
      </w:r>
    </w:p>
    <w:p w14:paraId="7D25E1DF" w14:textId="77777777" w:rsidR="00B74A64" w:rsidRPr="00E3064C" w:rsidRDefault="00B64E0F">
      <w:pPr>
        <w:pStyle w:val="Akapitzlist"/>
        <w:numPr>
          <w:ilvl w:val="1"/>
          <w:numId w:val="3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od decyzji odmawiającej przyjęcie zgłoszenia przysługuje w ciągu 3 dni odwołanie do OKO, które musi być rozpatrzone w ciągu następnych 4 dni roboczych.</w:t>
      </w:r>
    </w:p>
    <w:p w14:paraId="7D25E1E0" w14:textId="77777777" w:rsidR="00B74A64" w:rsidRPr="00E3064C" w:rsidRDefault="00B64E0F">
      <w:pPr>
        <w:pStyle w:val="Akapitzlist"/>
        <w:numPr>
          <w:ilvl w:val="0"/>
          <w:numId w:val="3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Zespoły, które pomyślnie przejdą proces rekrutacji będą miały możliwość uczestnictwa w spotkaniach konsultacyjnych przewidzianych w harmonogramie.</w:t>
      </w:r>
    </w:p>
    <w:p w14:paraId="2F9F42FB" w14:textId="77777777" w:rsidR="00D6537C" w:rsidRPr="00E3064C" w:rsidRDefault="00D6537C">
      <w:pPr>
        <w:spacing w:after="120"/>
        <w:rPr>
          <w:b/>
          <w:bCs/>
          <w:sz w:val="20"/>
          <w:szCs w:val="20"/>
        </w:rPr>
      </w:pPr>
      <w:bookmarkStart w:id="3" w:name="_Hlk51929979"/>
    </w:p>
    <w:p w14:paraId="7D25E1E2" w14:textId="76D04977" w:rsidR="00B74A64" w:rsidRDefault="00B64E0F">
      <w:pPr>
        <w:spacing w:after="120"/>
        <w:rPr>
          <w:b/>
          <w:bCs/>
        </w:rPr>
      </w:pPr>
      <w:r>
        <w:rPr>
          <w:b/>
          <w:bCs/>
        </w:rPr>
        <w:t>§</w:t>
      </w:r>
      <w:r w:rsidR="00094580">
        <w:rPr>
          <w:b/>
          <w:bCs/>
        </w:rPr>
        <w:t xml:space="preserve"> </w:t>
      </w:r>
      <w:r>
        <w:rPr>
          <w:b/>
          <w:bCs/>
        </w:rPr>
        <w:t>3 Harmonogram przebiegu Konkursu GEEK</w:t>
      </w:r>
    </w:p>
    <w:bookmarkEnd w:id="3"/>
    <w:p w14:paraId="7D25E1E3" w14:textId="77777777" w:rsidR="00B74A64" w:rsidRPr="00E3064C" w:rsidRDefault="00B64E0F">
      <w:pPr>
        <w:pStyle w:val="Akapitzlist"/>
        <w:numPr>
          <w:ilvl w:val="0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Ogłoszenie terminu rozpoczęcia Konkursu GEEK oraz jego harmonogramu nastąpi na stronie internetowej – młodzi.pti.org.pl </w:t>
      </w:r>
    </w:p>
    <w:p w14:paraId="7D25E1E4" w14:textId="77777777" w:rsidR="00B74A64" w:rsidRPr="00E3064C" w:rsidRDefault="00B64E0F">
      <w:pPr>
        <w:pStyle w:val="Akapitzlist"/>
        <w:numPr>
          <w:ilvl w:val="0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Harmonogram Konkursu GEEK będzie zawierać:</w:t>
      </w:r>
    </w:p>
    <w:p w14:paraId="7D25E1E5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rozpoczęcia i zakończenia rejestracji uczestników w OKO.</w:t>
      </w:r>
    </w:p>
    <w:p w14:paraId="7D25E1E6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potwierdzenia przyjęcia rejestracji zgłoszenia Zespołu.</w:t>
      </w:r>
    </w:p>
    <w:p w14:paraId="7D25E1E7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i miejsce spotkań konsultacyjnych.</w:t>
      </w:r>
    </w:p>
    <w:p w14:paraId="7D25E1E8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przesyłania prac konkursowych w Kategorii Koncepcja gry.</w:t>
      </w:r>
    </w:p>
    <w:p w14:paraId="7D25E1E9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przesyłania prac konkursowych w Kategorii Tworzenie gry.</w:t>
      </w:r>
    </w:p>
    <w:p w14:paraId="7D25E1EA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ogłoszenia wyników przez Jury OKO w każdej z Kategorii.</w:t>
      </w:r>
    </w:p>
    <w:p w14:paraId="7D25E1EB" w14:textId="77777777" w:rsidR="00B74A64" w:rsidRPr="00E3064C" w:rsidRDefault="00B64E0F">
      <w:pPr>
        <w:pStyle w:val="Akapitzlist"/>
        <w:numPr>
          <w:ilvl w:val="1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termin ogłoszenia wyników przez Jury GKO w każdej z Kategorii.</w:t>
      </w:r>
    </w:p>
    <w:p w14:paraId="7D25E1EC" w14:textId="77777777" w:rsidR="00B74A64" w:rsidRPr="00E3064C" w:rsidRDefault="00B64E0F">
      <w:pPr>
        <w:pStyle w:val="Akapitzlist"/>
        <w:numPr>
          <w:ilvl w:val="0"/>
          <w:numId w:val="5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Podane terminy harmonogramu mogą ulec zmianie dokonanej przez GKO tylko w wyjątkowej sytuacji losowej.</w:t>
      </w:r>
    </w:p>
    <w:p w14:paraId="7D25E1ED" w14:textId="77777777" w:rsidR="00B74A64" w:rsidRDefault="00B74A64">
      <w:pPr>
        <w:pStyle w:val="Akapitzlist"/>
        <w:rPr>
          <w:b/>
          <w:bCs/>
        </w:rPr>
      </w:pPr>
    </w:p>
    <w:p w14:paraId="7D25E1EE" w14:textId="59619422" w:rsidR="00B74A64" w:rsidRDefault="00B64E0F">
      <w:pPr>
        <w:pStyle w:val="Akapitzlist"/>
        <w:ind w:left="0"/>
        <w:rPr>
          <w:b/>
          <w:bCs/>
        </w:rPr>
      </w:pPr>
      <w:bookmarkStart w:id="4" w:name="_Hlk51933029"/>
      <w:r>
        <w:rPr>
          <w:b/>
          <w:bCs/>
        </w:rPr>
        <w:t>§</w:t>
      </w:r>
      <w:r w:rsidR="00094580">
        <w:rPr>
          <w:b/>
          <w:bCs/>
        </w:rPr>
        <w:t xml:space="preserve"> </w:t>
      </w:r>
      <w:r>
        <w:rPr>
          <w:b/>
          <w:bCs/>
        </w:rPr>
        <w:t>4 Ocena prac konkursowych Konkursu GEEK</w:t>
      </w:r>
    </w:p>
    <w:bookmarkEnd w:id="4"/>
    <w:p w14:paraId="7D25E1EF" w14:textId="77777777" w:rsidR="00B74A64" w:rsidRDefault="00B74A64">
      <w:pPr>
        <w:pStyle w:val="Akapitzlist"/>
        <w:ind w:left="0"/>
        <w:rPr>
          <w:b/>
          <w:bCs/>
        </w:rPr>
      </w:pPr>
    </w:p>
    <w:p w14:paraId="7D25E1F0" w14:textId="77777777" w:rsidR="00B74A64" w:rsidRPr="00E3064C" w:rsidRDefault="00B64E0F">
      <w:pPr>
        <w:pStyle w:val="Akapitzlist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Kryteria oceny prac konkursowych:</w:t>
      </w:r>
    </w:p>
    <w:p w14:paraId="7D25E1F1" w14:textId="77777777" w:rsidR="00B74A64" w:rsidRPr="00E3064C" w:rsidRDefault="00B64E0F">
      <w:pPr>
        <w:pStyle w:val="Akapitzlist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ocenie będą podlegać oznaczone elementy pracy w każdej z kategorii.</w:t>
      </w:r>
    </w:p>
    <w:p w14:paraId="7D25E1F2" w14:textId="77777777" w:rsidR="00B74A64" w:rsidRPr="00E3064C" w:rsidRDefault="00B64E0F">
      <w:pPr>
        <w:pStyle w:val="Akapitzlist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każdy element będzie oceniamy w skali od 0 do 10 pkt.</w:t>
      </w:r>
    </w:p>
    <w:p w14:paraId="7D25E1F3" w14:textId="0C7FBCD3" w:rsidR="00B74A64" w:rsidRPr="00E3064C" w:rsidRDefault="00B64E0F">
      <w:pPr>
        <w:pStyle w:val="Akapitzlist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 xml:space="preserve">w kategorii </w:t>
      </w:r>
      <w:r w:rsidRPr="00E3064C">
        <w:rPr>
          <w:b/>
          <w:color w:val="333333"/>
          <w:sz w:val="20"/>
          <w:szCs w:val="20"/>
        </w:rPr>
        <w:t>Koncepcja gry</w:t>
      </w:r>
      <w:r w:rsidRPr="00E3064C">
        <w:rPr>
          <w:color w:val="333333"/>
          <w:sz w:val="20"/>
          <w:szCs w:val="20"/>
        </w:rPr>
        <w:t xml:space="preserve"> komputerowej elementami są (max liczba pkt: </w:t>
      </w:r>
      <w:r w:rsidR="00EF5F0C" w:rsidRPr="00E3064C">
        <w:rPr>
          <w:color w:val="333333"/>
          <w:sz w:val="20"/>
          <w:szCs w:val="20"/>
        </w:rPr>
        <w:t>7</w:t>
      </w:r>
      <w:r w:rsidRPr="00E3064C">
        <w:rPr>
          <w:color w:val="333333"/>
          <w:sz w:val="20"/>
          <w:szCs w:val="20"/>
        </w:rPr>
        <w:t xml:space="preserve">0): </w:t>
      </w:r>
    </w:p>
    <w:p w14:paraId="7D25E1F4" w14:textId="77777777" w:rsidR="00B74A64" w:rsidRPr="00E3064C" w:rsidRDefault="00B64E0F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t xml:space="preserve">Fabuła/scenariusz gry, </w:t>
      </w:r>
    </w:p>
    <w:p w14:paraId="7D25E1F5" w14:textId="77777777" w:rsidR="00B74A64" w:rsidRPr="00E3064C" w:rsidRDefault="00B64E0F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t>Mechanika gry,</w:t>
      </w:r>
    </w:p>
    <w:p w14:paraId="7D25E1F6" w14:textId="77777777" w:rsidR="00B74A64" w:rsidRPr="00E3064C" w:rsidRDefault="00B64E0F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t>Grywalizacja,</w:t>
      </w:r>
    </w:p>
    <w:p w14:paraId="7D25E1F7" w14:textId="77777777" w:rsidR="00B74A64" w:rsidRPr="00E3064C" w:rsidRDefault="00B64E0F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t>Diagram gry,</w:t>
      </w:r>
    </w:p>
    <w:p w14:paraId="7D25E1F8" w14:textId="2CFC69F2" w:rsidR="00B74A64" w:rsidRPr="00E3064C" w:rsidRDefault="00B64E0F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t>Poprawność merytoryczna,</w:t>
      </w:r>
    </w:p>
    <w:p w14:paraId="6A7920E2" w14:textId="3D0CA47B" w:rsidR="005E5AC9" w:rsidRPr="00E3064C" w:rsidRDefault="00163353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t>Walory edukacyjne</w:t>
      </w:r>
      <w:r w:rsidR="001A6D14" w:rsidRPr="00E3064C">
        <w:rPr>
          <w:color w:val="333333"/>
          <w:sz w:val="20"/>
          <w:szCs w:val="20"/>
        </w:rPr>
        <w:t>.</w:t>
      </w:r>
    </w:p>
    <w:p w14:paraId="186BEDAC" w14:textId="60BEF062" w:rsidR="00754E95" w:rsidRPr="00E3064C" w:rsidRDefault="00754E95">
      <w:pPr>
        <w:numPr>
          <w:ilvl w:val="2"/>
          <w:numId w:val="6"/>
        </w:numPr>
        <w:spacing w:after="60"/>
        <w:ind w:hanging="181"/>
        <w:jc w:val="both"/>
        <w:rPr>
          <w:color w:val="333333"/>
          <w:sz w:val="20"/>
          <w:szCs w:val="20"/>
        </w:rPr>
      </w:pPr>
      <w:r w:rsidRPr="00E3064C">
        <w:rPr>
          <w:color w:val="333333"/>
          <w:sz w:val="20"/>
          <w:szCs w:val="20"/>
        </w:rPr>
        <w:lastRenderedPageBreak/>
        <w:t xml:space="preserve">Mechanika </w:t>
      </w:r>
      <w:r w:rsidR="00EF5F0C" w:rsidRPr="00E3064C">
        <w:rPr>
          <w:color w:val="333333"/>
          <w:sz w:val="20"/>
          <w:szCs w:val="20"/>
        </w:rPr>
        <w:t>aplikacji</w:t>
      </w:r>
    </w:p>
    <w:p w14:paraId="7D25E1FB" w14:textId="0ECEA58A" w:rsidR="00B74A64" w:rsidRPr="00E3064C" w:rsidRDefault="00B64E0F">
      <w:pPr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 w:rsidRPr="00E3064C">
        <w:rPr>
          <w:color w:val="333333"/>
          <w:sz w:val="20"/>
          <w:szCs w:val="20"/>
        </w:rPr>
        <w:t xml:space="preserve">w kategorii </w:t>
      </w:r>
      <w:r w:rsidRPr="00E3064C">
        <w:rPr>
          <w:b/>
          <w:color w:val="333333"/>
          <w:sz w:val="20"/>
          <w:szCs w:val="20"/>
        </w:rPr>
        <w:t>Tworzenie gry</w:t>
      </w:r>
      <w:r w:rsidRPr="00E3064C">
        <w:rPr>
          <w:color w:val="333333"/>
          <w:sz w:val="20"/>
          <w:szCs w:val="20"/>
        </w:rPr>
        <w:t xml:space="preserve"> komputerowej elementami są (max liczba pkt.</w:t>
      </w:r>
      <w:r w:rsidR="00935128" w:rsidRPr="00E3064C">
        <w:rPr>
          <w:color w:val="333333"/>
          <w:sz w:val="20"/>
          <w:szCs w:val="20"/>
        </w:rPr>
        <w:t>8</w:t>
      </w:r>
      <w:r w:rsidRPr="00E3064C">
        <w:rPr>
          <w:color w:val="333333"/>
          <w:sz w:val="20"/>
          <w:szCs w:val="20"/>
        </w:rPr>
        <w:t>0):</w:t>
      </w:r>
    </w:p>
    <w:p w14:paraId="7D25E1FC" w14:textId="77777777" w:rsidR="00B74A64" w:rsidRPr="00E3064C" w:rsidRDefault="00B64E0F">
      <w:pPr>
        <w:numPr>
          <w:ilvl w:val="2"/>
          <w:numId w:val="4"/>
        </w:numPr>
        <w:spacing w:after="60"/>
        <w:ind w:hanging="181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Fabuła gry,</w:t>
      </w:r>
    </w:p>
    <w:p w14:paraId="7D25E1FD" w14:textId="77777777" w:rsidR="00B74A64" w:rsidRPr="00E3064C" w:rsidRDefault="00B64E0F">
      <w:pPr>
        <w:numPr>
          <w:ilvl w:val="2"/>
          <w:numId w:val="4"/>
        </w:numPr>
        <w:spacing w:after="60"/>
        <w:ind w:hanging="181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Mechanika gry,</w:t>
      </w:r>
    </w:p>
    <w:p w14:paraId="7D25E1FF" w14:textId="4573AA42" w:rsidR="00B74A64" w:rsidRPr="00E3064C" w:rsidRDefault="00B64E0F" w:rsidP="00921F68">
      <w:pPr>
        <w:numPr>
          <w:ilvl w:val="2"/>
          <w:numId w:val="4"/>
        </w:numPr>
        <w:spacing w:after="60"/>
        <w:ind w:hanging="181"/>
        <w:jc w:val="both"/>
        <w:rPr>
          <w:sz w:val="20"/>
          <w:szCs w:val="20"/>
        </w:rPr>
      </w:pPr>
      <w:bookmarkStart w:id="5" w:name="_GoBack"/>
      <w:bookmarkEnd w:id="5"/>
      <w:r w:rsidRPr="00E3064C">
        <w:rPr>
          <w:sz w:val="20"/>
          <w:szCs w:val="20"/>
        </w:rPr>
        <w:t>Grywalizacja,</w:t>
      </w:r>
    </w:p>
    <w:p w14:paraId="7D25E200" w14:textId="77777777" w:rsidR="00B74A64" w:rsidRPr="00E3064C" w:rsidRDefault="00B64E0F">
      <w:pPr>
        <w:numPr>
          <w:ilvl w:val="2"/>
          <w:numId w:val="4"/>
        </w:numPr>
        <w:spacing w:after="60"/>
        <w:ind w:hanging="181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Diagram gry,</w:t>
      </w:r>
    </w:p>
    <w:p w14:paraId="7D25E201" w14:textId="53CF5A91" w:rsidR="00B74A64" w:rsidRPr="00E3064C" w:rsidRDefault="00B64E0F">
      <w:pPr>
        <w:numPr>
          <w:ilvl w:val="2"/>
          <w:numId w:val="4"/>
        </w:numPr>
        <w:spacing w:after="60"/>
        <w:ind w:hanging="181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Poprawność merytoryczna,</w:t>
      </w:r>
    </w:p>
    <w:p w14:paraId="54D23EA5" w14:textId="73BC9109" w:rsidR="00953967" w:rsidRPr="00E3064C" w:rsidRDefault="00953967">
      <w:pPr>
        <w:numPr>
          <w:ilvl w:val="2"/>
          <w:numId w:val="4"/>
        </w:numPr>
        <w:spacing w:after="60"/>
        <w:ind w:hanging="181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Walory edukacyjne,</w:t>
      </w:r>
    </w:p>
    <w:p w14:paraId="36F0101B" w14:textId="15BE3F50" w:rsidR="00C855E6" w:rsidRPr="00E3064C" w:rsidRDefault="00C855E6" w:rsidP="00110FC6">
      <w:pPr>
        <w:pStyle w:val="Akapitzlist"/>
        <w:numPr>
          <w:ilvl w:val="2"/>
          <w:numId w:val="4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Mechanika aplikacji,</w:t>
      </w:r>
    </w:p>
    <w:p w14:paraId="3DFF6442" w14:textId="0481D892" w:rsidR="00113640" w:rsidRPr="00E3064C" w:rsidRDefault="00B64E0F" w:rsidP="001A6D14">
      <w:pPr>
        <w:pStyle w:val="Akapitzlist"/>
        <w:numPr>
          <w:ilvl w:val="2"/>
          <w:numId w:val="4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Funkcjonalność gry</w:t>
      </w:r>
      <w:r w:rsidR="00C855E6" w:rsidRPr="00E3064C">
        <w:rPr>
          <w:sz w:val="20"/>
          <w:szCs w:val="20"/>
        </w:rPr>
        <w:t>.</w:t>
      </w:r>
    </w:p>
    <w:p w14:paraId="43DD4C83" w14:textId="77777777" w:rsidR="003C7FE8" w:rsidRDefault="003C7FE8" w:rsidP="00681A5D">
      <w:pPr>
        <w:spacing w:after="60"/>
        <w:ind w:left="2160"/>
        <w:jc w:val="both"/>
        <w:rPr>
          <w:color w:val="333333"/>
          <w:sz w:val="18"/>
          <w:szCs w:val="18"/>
        </w:rPr>
      </w:pPr>
    </w:p>
    <w:p w14:paraId="7D25E205" w14:textId="77777777" w:rsidR="00B74A64" w:rsidRPr="00E3064C" w:rsidRDefault="00B64E0F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Każda z Kategorii prac Zespołów będzie oceniana na obu etapach w grupach, w których członkowie Zespołu:</w:t>
      </w:r>
    </w:p>
    <w:p w14:paraId="7D25E206" w14:textId="77777777" w:rsidR="00B74A64" w:rsidRPr="00E3064C" w:rsidRDefault="00B64E0F">
      <w:pPr>
        <w:numPr>
          <w:ilvl w:val="1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są uczniami szkoły podstawowej,</w:t>
      </w:r>
    </w:p>
    <w:p w14:paraId="7D25E207" w14:textId="77777777" w:rsidR="00B74A64" w:rsidRPr="00E3064C" w:rsidRDefault="00B64E0F">
      <w:pPr>
        <w:numPr>
          <w:ilvl w:val="1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są uczniami szkoły średniej,</w:t>
      </w:r>
    </w:p>
    <w:p w14:paraId="7D25E208" w14:textId="77777777" w:rsidR="00B74A64" w:rsidRPr="00E3064C" w:rsidRDefault="00B64E0F">
      <w:pPr>
        <w:numPr>
          <w:ilvl w:val="1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są studentami uczelni wyższej,</w:t>
      </w:r>
    </w:p>
    <w:p w14:paraId="7D25E209" w14:textId="77777777" w:rsidR="00B74A64" w:rsidRPr="00E3064C" w:rsidRDefault="00B64E0F">
      <w:pPr>
        <w:numPr>
          <w:ilvl w:val="1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są z różnych rodzajów szkół.</w:t>
      </w:r>
    </w:p>
    <w:p w14:paraId="7D25E20A" w14:textId="77777777" w:rsidR="00B74A64" w:rsidRPr="00E3064C" w:rsidRDefault="00B64E0F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>W etapie okręgowym wyłaniane są w każdej z Kategorii: Koncepcja gry i Tworzenie gry dla każdej z grup po dwa Zespoły, które przechodzą do etapu centralnego oraz są laureatami danego okręgu. Poza wyłonieniem laureatów dopuszcza się wydanie do dwóch t.zw. Dzikich Kart w okręgu.</w:t>
      </w:r>
    </w:p>
    <w:p w14:paraId="7D25E20B" w14:textId="77777777" w:rsidR="00B74A64" w:rsidRPr="00E3064C" w:rsidRDefault="00B64E0F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E3064C">
        <w:rPr>
          <w:sz w:val="20"/>
          <w:szCs w:val="20"/>
        </w:rPr>
        <w:t xml:space="preserve">W etapie centralnym spośród laureatów okręgowych wyłaniane są w każdej z Kategorii: Koncepcja gry i Tworzenie gry dla każdej z grup po trzy Zespoły, które zostają laureatami Konkursu GEEK. </w:t>
      </w:r>
    </w:p>
    <w:p w14:paraId="7D25E20C" w14:textId="77777777" w:rsidR="00B74A64" w:rsidRPr="00E3064C" w:rsidRDefault="00B74A64">
      <w:pPr>
        <w:pStyle w:val="Akapitzlist"/>
        <w:rPr>
          <w:b/>
          <w:bCs/>
          <w:sz w:val="20"/>
          <w:szCs w:val="20"/>
        </w:rPr>
      </w:pPr>
    </w:p>
    <w:p w14:paraId="7D25E20D" w14:textId="4C98C3EE" w:rsidR="00B74A64" w:rsidRDefault="00B64E0F">
      <w:pPr>
        <w:rPr>
          <w:b/>
          <w:bCs/>
        </w:rPr>
      </w:pPr>
      <w:r>
        <w:rPr>
          <w:b/>
          <w:bCs/>
        </w:rPr>
        <w:t>§</w:t>
      </w:r>
      <w:r w:rsidR="00E3064C">
        <w:rPr>
          <w:b/>
          <w:bCs/>
        </w:rPr>
        <w:t xml:space="preserve"> </w:t>
      </w:r>
      <w:r>
        <w:rPr>
          <w:b/>
          <w:bCs/>
        </w:rPr>
        <w:t>5 Nagrody Konkursu GEEK</w:t>
      </w:r>
    </w:p>
    <w:p w14:paraId="7D25E20E" w14:textId="77777777" w:rsidR="00B74A64" w:rsidRDefault="00B74A64">
      <w:pPr>
        <w:rPr>
          <w:sz w:val="20"/>
          <w:szCs w:val="20"/>
        </w:rPr>
      </w:pPr>
    </w:p>
    <w:p w14:paraId="7D25E20F" w14:textId="77777777" w:rsidR="00B74A64" w:rsidRPr="00E3064C" w:rsidRDefault="00B64E0F">
      <w:pPr>
        <w:numPr>
          <w:ilvl w:val="0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W puli nagród w Konkursie GEEK przewidziane są nagrody:</w:t>
      </w:r>
    </w:p>
    <w:p w14:paraId="7D25E210" w14:textId="77777777" w:rsidR="00B74A64" w:rsidRPr="00E3064C" w:rsidRDefault="00B64E0F">
      <w:pPr>
        <w:numPr>
          <w:ilvl w:val="1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rzeczowe,</w:t>
      </w:r>
    </w:p>
    <w:p w14:paraId="7D25E211" w14:textId="77777777" w:rsidR="00B74A64" w:rsidRPr="00E3064C" w:rsidRDefault="00B64E0F">
      <w:pPr>
        <w:numPr>
          <w:ilvl w:val="1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zwolnienia z opłat za kursy/certyfikaty ECDL oraz specjalistyczne firmowe,</w:t>
      </w:r>
    </w:p>
    <w:p w14:paraId="7D25E212" w14:textId="77777777" w:rsidR="00B74A64" w:rsidRPr="00E3064C" w:rsidRDefault="00B64E0F">
      <w:pPr>
        <w:numPr>
          <w:ilvl w:val="1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profesjonalne warsztaty programowania,</w:t>
      </w:r>
    </w:p>
    <w:p w14:paraId="7D25E213" w14:textId="77777777" w:rsidR="00B74A64" w:rsidRPr="00E3064C" w:rsidRDefault="00B64E0F">
      <w:pPr>
        <w:numPr>
          <w:ilvl w:val="1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staż lub wizyta w znanej firmie informatycznej,</w:t>
      </w:r>
    </w:p>
    <w:p w14:paraId="7D25E214" w14:textId="77777777" w:rsidR="00B74A64" w:rsidRPr="00E3064C" w:rsidRDefault="00B64E0F">
      <w:pPr>
        <w:numPr>
          <w:ilvl w:val="1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promocja koncepcji gry lub jej demo wśród potencjalnych inwestorów,</w:t>
      </w:r>
    </w:p>
    <w:p w14:paraId="7D25E215" w14:textId="2A1A802E" w:rsidR="00B74A64" w:rsidRPr="00E3064C" w:rsidRDefault="00B64E0F">
      <w:pPr>
        <w:numPr>
          <w:ilvl w:val="1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inne, zależnie od sponsorów.</w:t>
      </w:r>
    </w:p>
    <w:p w14:paraId="7D25E216" w14:textId="77777777" w:rsidR="00B74A64" w:rsidRPr="00E3064C" w:rsidRDefault="00B64E0F">
      <w:pPr>
        <w:numPr>
          <w:ilvl w:val="0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Aktualny wykaz nagród w danej edycji Konkursu GEEK zostanie ogłoszony na stronie mlodzi.pti.org.pl  </w:t>
      </w:r>
    </w:p>
    <w:p w14:paraId="7D25E217" w14:textId="77777777" w:rsidR="00B74A64" w:rsidRPr="00E3064C" w:rsidRDefault="00B64E0F">
      <w:pPr>
        <w:numPr>
          <w:ilvl w:val="0"/>
          <w:numId w:val="7"/>
        </w:numPr>
        <w:spacing w:after="60"/>
        <w:ind w:hanging="357"/>
        <w:rPr>
          <w:sz w:val="20"/>
          <w:szCs w:val="20"/>
        </w:rPr>
      </w:pPr>
      <w:r w:rsidRPr="00E3064C">
        <w:rPr>
          <w:sz w:val="20"/>
          <w:szCs w:val="20"/>
        </w:rPr>
        <w:t>Ogłoszenie o terminie wręczania dyplomów i nagród etapu okręgowego oraz etapu centralnego nastąpi na stronie internetowej – młodzi.pti.org.pl z powiadomieniem laureatów mejlem.</w:t>
      </w:r>
    </w:p>
    <w:p w14:paraId="7D25E21C" w14:textId="77777777" w:rsidR="00B74A64" w:rsidRDefault="00B74A64">
      <w:pPr>
        <w:pStyle w:val="Akapitzlist"/>
        <w:rPr>
          <w:sz w:val="20"/>
          <w:szCs w:val="20"/>
        </w:rPr>
      </w:pPr>
    </w:p>
    <w:p w14:paraId="7D25E21D" w14:textId="2F55EB6D" w:rsidR="00B74A64" w:rsidRPr="00E3064C" w:rsidRDefault="00B64E0F">
      <w:pPr>
        <w:spacing w:after="400"/>
        <w:jc w:val="both"/>
        <w:rPr>
          <w:b/>
          <w:bCs/>
          <w:sz w:val="20"/>
          <w:szCs w:val="20"/>
        </w:rPr>
      </w:pPr>
      <w:bookmarkStart w:id="6" w:name="_Hlk51883826"/>
      <w:bookmarkStart w:id="7" w:name="_Hlk51882239"/>
      <w:r w:rsidRPr="00E3064C">
        <w:rPr>
          <w:b/>
          <w:bCs/>
          <w:sz w:val="20"/>
          <w:szCs w:val="20"/>
        </w:rPr>
        <w:t>§</w:t>
      </w:r>
      <w:bookmarkEnd w:id="6"/>
      <w:r w:rsidR="00E3064C" w:rsidRPr="00E3064C">
        <w:rPr>
          <w:b/>
          <w:bCs/>
          <w:sz w:val="20"/>
          <w:szCs w:val="20"/>
        </w:rPr>
        <w:t xml:space="preserve"> </w:t>
      </w:r>
      <w:r w:rsidRPr="00E3064C">
        <w:rPr>
          <w:b/>
          <w:bCs/>
          <w:sz w:val="20"/>
          <w:szCs w:val="20"/>
        </w:rPr>
        <w:t>6 Wymagania ze względu na prawa autorskie</w:t>
      </w:r>
    </w:p>
    <w:bookmarkEnd w:id="7"/>
    <w:p w14:paraId="7D25E21E" w14:textId="77777777" w:rsidR="00B74A64" w:rsidRPr="00E3064C" w:rsidRDefault="00B64E0F">
      <w:pPr>
        <w:pStyle w:val="Akapitzlist"/>
        <w:numPr>
          <w:ilvl w:val="0"/>
          <w:numId w:val="8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 xml:space="preserve">W Konkursie GEEK, podczas jego realizacji, uczestników oraz organizatorów obowiązuje przestrzeganie zapisów ustawy o prawie autorskim i prawach pokrewnych (Dz.U. 1994 Nr 24 poz.83 z </w:t>
      </w:r>
      <w:proofErr w:type="spellStart"/>
      <w:r w:rsidRPr="00E3064C">
        <w:rPr>
          <w:sz w:val="20"/>
          <w:szCs w:val="20"/>
        </w:rPr>
        <w:t>późn</w:t>
      </w:r>
      <w:proofErr w:type="spellEnd"/>
      <w:r w:rsidRPr="00E3064C">
        <w:rPr>
          <w:sz w:val="20"/>
          <w:szCs w:val="20"/>
        </w:rPr>
        <w:t xml:space="preserve">. zmianami). </w:t>
      </w:r>
    </w:p>
    <w:p w14:paraId="7D25E21F" w14:textId="77777777" w:rsidR="00B74A64" w:rsidRPr="00E3064C" w:rsidRDefault="00B64E0F">
      <w:pPr>
        <w:pStyle w:val="Akapitzlist"/>
        <w:numPr>
          <w:ilvl w:val="0"/>
          <w:numId w:val="8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lastRenderedPageBreak/>
        <w:t xml:space="preserve">Każdy z członków Zespołu, podpisując zgłoszenie do Konkursu jest świadomy, że jego i ich wspólna praca ma być oryginalna i nie naruszająca praw autorskich i majątkowych innych osób lub podmiotów. </w:t>
      </w:r>
    </w:p>
    <w:p w14:paraId="7D25E220" w14:textId="77777777" w:rsidR="00B74A64" w:rsidRPr="00E3064C" w:rsidRDefault="00B64E0F">
      <w:pPr>
        <w:pStyle w:val="Akapitzlist"/>
        <w:numPr>
          <w:ilvl w:val="0"/>
          <w:numId w:val="8"/>
        </w:numPr>
        <w:spacing w:after="60"/>
        <w:ind w:left="714" w:hanging="357"/>
        <w:jc w:val="both"/>
        <w:rPr>
          <w:sz w:val="20"/>
          <w:szCs w:val="20"/>
        </w:rPr>
      </w:pPr>
      <w:r w:rsidRPr="00E3064C">
        <w:rPr>
          <w:sz w:val="20"/>
          <w:szCs w:val="20"/>
        </w:rPr>
        <w:t xml:space="preserve">Zespół przekazując pracę do oceny Jury równocześnie udziela PTI licencji  na przechowywanie materiałów i programów  z nią związanych oraz wykorzystywanie ich w celach związanych z ich oceną i promocją Konkursu w materiałach PTI oraz w mediach elektronicznych i papierowych. </w:t>
      </w:r>
    </w:p>
    <w:p w14:paraId="7D25E221" w14:textId="77777777" w:rsidR="00B74A64" w:rsidRPr="00E3064C" w:rsidRDefault="00B64E0F">
      <w:pPr>
        <w:pStyle w:val="Akapitzlist"/>
        <w:numPr>
          <w:ilvl w:val="0"/>
          <w:numId w:val="8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>W przypadku korzystania z cudzych utworów lub posiadania majątkowych praw autorskich wspólnie z innymi podmiotami członek Zespołu oraz Zespół oświadczają, że nabył prawa majątkowe do tych utworów co najmniej w postaci licencji dotyczącej tej pracy, łącznie z prawem do jej przeniesienia zgodnie z ust. 6.3.</w:t>
      </w:r>
    </w:p>
    <w:p w14:paraId="7D25E222" w14:textId="77777777" w:rsidR="00B74A64" w:rsidRPr="00E3064C" w:rsidRDefault="00B64E0F">
      <w:pPr>
        <w:pStyle w:val="Akapitzlist"/>
        <w:numPr>
          <w:ilvl w:val="0"/>
          <w:numId w:val="8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 xml:space="preserve">Członkowie Zespołu zobowiązują się naprawić jakąkolwiek szkodę, jaka powstać może u Organizatora Konkursu w związku z naruszeniem praw autorskich, w tym także zwolnić Organizatora z roszczeń zgłaszanych przez osoby trzecie w związku z korzystaniem z przedstawionej pracy. </w:t>
      </w:r>
    </w:p>
    <w:p w14:paraId="7D25E223" w14:textId="77777777" w:rsidR="00B74A64" w:rsidRPr="00E3064C" w:rsidRDefault="00B64E0F">
      <w:pPr>
        <w:pStyle w:val="Akapitzlist"/>
        <w:numPr>
          <w:ilvl w:val="0"/>
          <w:numId w:val="8"/>
        </w:numPr>
        <w:spacing w:after="60"/>
        <w:jc w:val="both"/>
        <w:rPr>
          <w:sz w:val="20"/>
          <w:szCs w:val="20"/>
        </w:rPr>
      </w:pPr>
      <w:r w:rsidRPr="00E3064C">
        <w:rPr>
          <w:sz w:val="20"/>
          <w:szCs w:val="20"/>
        </w:rPr>
        <w:t xml:space="preserve">Członkowie Zespołu oraz Zespół jako całość zachowują prawa autorskie i majątkowe do całej pracy i związanych z nią materiałów i programów, przedstawionej w Konkursie. </w:t>
      </w:r>
    </w:p>
    <w:p w14:paraId="7D25E224" w14:textId="77777777" w:rsidR="00B74A64" w:rsidRDefault="00B74A64">
      <w:pPr>
        <w:spacing w:after="60"/>
        <w:jc w:val="both"/>
        <w:rPr>
          <w:sz w:val="20"/>
          <w:szCs w:val="20"/>
        </w:rPr>
      </w:pPr>
    </w:p>
    <w:p w14:paraId="7D25E225" w14:textId="4E44F42A" w:rsidR="00B74A64" w:rsidRDefault="00B64E0F">
      <w:pPr>
        <w:spacing w:after="400"/>
        <w:jc w:val="both"/>
        <w:rPr>
          <w:b/>
          <w:bCs/>
        </w:rPr>
      </w:pPr>
      <w:bookmarkStart w:id="8" w:name="_Hlk51933778"/>
      <w:r>
        <w:rPr>
          <w:b/>
          <w:bCs/>
        </w:rPr>
        <w:t>§</w:t>
      </w:r>
      <w:r w:rsidR="00E3064C">
        <w:rPr>
          <w:b/>
          <w:bCs/>
        </w:rPr>
        <w:t xml:space="preserve"> </w:t>
      </w:r>
      <w:r>
        <w:rPr>
          <w:b/>
          <w:bCs/>
        </w:rPr>
        <w:t xml:space="preserve">7 Wymagania </w:t>
      </w:r>
      <w:bookmarkEnd w:id="8"/>
      <w:r>
        <w:rPr>
          <w:b/>
          <w:bCs/>
        </w:rPr>
        <w:t>ze względu na prawo ochrony danych osobowych</w:t>
      </w:r>
    </w:p>
    <w:p w14:paraId="7D25E226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jc w:val="both"/>
        <w:rPr>
          <w:sz w:val="20"/>
          <w:szCs w:val="20"/>
        </w:rPr>
      </w:pPr>
      <w:r w:rsidRPr="00E3064C">
        <w:rPr>
          <w:sz w:val="20"/>
          <w:szCs w:val="20"/>
        </w:rPr>
        <w:t xml:space="preserve">Administratorem danych osobowych zbieranych od uczestników Konkursu jest </w:t>
      </w:r>
      <w:r w:rsidRPr="00E3064C">
        <w:rPr>
          <w:sz w:val="20"/>
          <w:szCs w:val="20"/>
          <w:shd w:val="clear" w:color="auto" w:fill="FFFFFF"/>
        </w:rPr>
        <w:t xml:space="preserve"> Polskie Towarzystwo Informatyczne</w:t>
      </w:r>
      <w:r w:rsidRPr="00E3064C">
        <w:rPr>
          <w:sz w:val="20"/>
          <w:szCs w:val="20"/>
        </w:rPr>
        <w:t xml:space="preserve"> z siedzibą w Warszawie, przy ul. Solec 38/lok. 103. Przetwarzanie danych osobowych odbywać się będzie na zasadach przewidzianych w Rozporządzeniu Parlamentu Europejskiego i Rady (UE) 2016/679.</w:t>
      </w:r>
    </w:p>
    <w:p w14:paraId="7D25E227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jc w:val="both"/>
        <w:rPr>
          <w:sz w:val="20"/>
          <w:szCs w:val="20"/>
        </w:rPr>
      </w:pPr>
      <w:r w:rsidRPr="00E3064C">
        <w:rPr>
          <w:sz w:val="20"/>
          <w:szCs w:val="20"/>
        </w:rPr>
        <w:t xml:space="preserve">Administrator danych osobowych nadzoruje prawidłowość przetwarzania danych osobowych, z którym można skontaktować się za pośrednictwem adresu e-mail: </w:t>
      </w:r>
      <w:hyperlink r:id="rId7" w:history="1">
        <w:r w:rsidRPr="00E3064C">
          <w:rPr>
            <w:rStyle w:val="Hipercze"/>
            <w:color w:val="auto"/>
            <w:sz w:val="20"/>
            <w:szCs w:val="20"/>
          </w:rPr>
          <w:t>iod@pti.org.pl</w:t>
        </w:r>
      </w:hyperlink>
      <w:r w:rsidRPr="00E3064C">
        <w:rPr>
          <w:sz w:val="20"/>
          <w:szCs w:val="20"/>
        </w:rPr>
        <w:t xml:space="preserve"> </w:t>
      </w:r>
    </w:p>
    <w:p w14:paraId="7D25E228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Dane osobowe uczestników będą przetwarzane w celu organizacji i przeprowadzenia konkursu, a także w celach marketingowych związanych z konkursem.</w:t>
      </w:r>
    </w:p>
    <w:p w14:paraId="7D25E229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Podanie danych osobowych ma charakter dobrowolny, ale jest niezbędne do udziału w konkursie.</w:t>
      </w:r>
    </w:p>
    <w:p w14:paraId="7D25E22A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Uczestnikom konkursu, którzy podają dane osobowe przysługuje prawo dostępu do treści swoich danych oraz, z zastrzeżeniem przepisów prawa, przysługuje w dowolnym momencie prawo do: sprostowania danych, usunięcia danych, ograniczenia przetwarzania danych, przenoszenia danych, wniesienia sprzeciwu, cofnięcia zgody.</w:t>
      </w:r>
    </w:p>
    <w:p w14:paraId="7D25E22B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Organizator będzie zbierał od nauczycieli szkół podstawowych i średnich następujące dane: imię i nazwisko, dane szkoły/uczelni, adres </w:t>
      </w:r>
      <w:proofErr w:type="spellStart"/>
      <w:r w:rsidRPr="00E3064C">
        <w:rPr>
          <w:sz w:val="20"/>
          <w:szCs w:val="20"/>
        </w:rPr>
        <w:t>mejlowy</w:t>
      </w:r>
      <w:proofErr w:type="spellEnd"/>
      <w:r w:rsidRPr="00E3064C">
        <w:rPr>
          <w:sz w:val="20"/>
          <w:szCs w:val="20"/>
        </w:rPr>
        <w:t>, numer telefonu, adres (do korespondencji lub wysyłki nagród).</w:t>
      </w:r>
    </w:p>
    <w:p w14:paraId="7D25E22C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Organizator będzie zbierał od uczestników następujące dane: imię i nazwisko, wiek, dane szkoły/uczelni, klasa/rok studiów/kierunek studiów.</w:t>
      </w:r>
    </w:p>
    <w:p w14:paraId="7D25E22D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Uczestnikom konkursu przysługuje prawo wniesienia skargi do Prezesa Urzędu Ochrony Danych Osobowych.</w:t>
      </w:r>
    </w:p>
    <w:p w14:paraId="7D25E22E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Uczestnik konkursu zezwala na wykorzystanie jego imienia i nazwiska w celu informowania (także w mediach) o wynikach konkursu.</w:t>
      </w:r>
    </w:p>
    <w:p w14:paraId="7D25E22F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Organizator oświadcza, iż dane uczestników konkursu nie będą poddawane profilowaniu.</w:t>
      </w:r>
    </w:p>
    <w:p w14:paraId="7D25E230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Dane uczestników konkursu nie będą udostępniane podmiotom zewnętrznym z wyjątkiem sytuacji przewidzianych przepisami prawa.</w:t>
      </w:r>
    </w:p>
    <w:p w14:paraId="7D25E231" w14:textId="77777777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Dane uczestników konkursu będą przechowywane przez okres niezbędny do realizacji wyżej określonych celów.</w:t>
      </w:r>
    </w:p>
    <w:p w14:paraId="7D25E232" w14:textId="71A1F9F1" w:rsidR="00B74A64" w:rsidRPr="00E3064C" w:rsidRDefault="00B64E0F">
      <w:pPr>
        <w:pStyle w:val="Akapitzlist"/>
        <w:numPr>
          <w:ilvl w:val="0"/>
          <w:numId w:val="9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lastRenderedPageBreak/>
        <w:t>Organizator stosuje środki techniczne i organizacyjne mające na celu należyte, odpowiednie do zagrożeń oraz kategorii danych objętych ochroną zabezpieczenia powierzonych danych osobowych.</w:t>
      </w:r>
    </w:p>
    <w:p w14:paraId="6DFE86D6" w14:textId="77777777" w:rsidR="00D61689" w:rsidRPr="00E3064C" w:rsidRDefault="00D61689" w:rsidP="00D61689">
      <w:pPr>
        <w:shd w:val="clear" w:color="auto" w:fill="FFFFFF"/>
        <w:spacing w:after="60"/>
        <w:rPr>
          <w:sz w:val="20"/>
          <w:szCs w:val="20"/>
        </w:rPr>
      </w:pPr>
    </w:p>
    <w:p w14:paraId="7D25E235" w14:textId="508E85B1" w:rsidR="00B74A64" w:rsidRDefault="00B64E0F">
      <w:pPr>
        <w:spacing w:after="160"/>
      </w:pPr>
      <w:r>
        <w:rPr>
          <w:b/>
          <w:bCs/>
        </w:rPr>
        <w:t>§</w:t>
      </w:r>
      <w:r w:rsidR="00094580">
        <w:rPr>
          <w:b/>
          <w:bCs/>
        </w:rPr>
        <w:t xml:space="preserve"> </w:t>
      </w:r>
      <w:r>
        <w:rPr>
          <w:b/>
          <w:bCs/>
        </w:rPr>
        <w:t>8 Postanowienia ogólne</w:t>
      </w:r>
      <w:r>
        <w:rPr>
          <w:b/>
          <w:sz w:val="18"/>
          <w:szCs w:val="18"/>
        </w:rPr>
        <w:t xml:space="preserve"> </w:t>
      </w:r>
    </w:p>
    <w:p w14:paraId="7D25E236" w14:textId="77777777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Niniejszy Regulamin został opracowany przez Główny Komitet Organizacyjny i przyjęty  przez Zarząd Główny PTI.</w:t>
      </w:r>
    </w:p>
    <w:p w14:paraId="7D25E237" w14:textId="77777777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Decyzje w sprawach nie ujętych w niniejszym Regulaminie oraz jego interpretacja należy do Głównego Komitetu Organizacyjnego.</w:t>
      </w:r>
    </w:p>
    <w:p w14:paraId="7D25E238" w14:textId="77777777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Organizator Konkursu zastrzega sobie prawo do wprowadzania zmian w Regulaminie.</w:t>
      </w:r>
    </w:p>
    <w:p w14:paraId="7D25E239" w14:textId="77777777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Organizator zastrzega sobie prawo odwołania Konkursu bez podania przyczyn i z tego tytułu uczestnikom nie przysługuje prawo do roszczeń o odszkodowanie. </w:t>
      </w:r>
    </w:p>
    <w:p w14:paraId="7D25E23A" w14:textId="77777777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We wszystkich sprawach dotyczących Konkursu, a nieuregulowanych Regulaminem mają zastosowanie przepisy prawa polskiego. Skierowanie sprawy na drogę sądową może nastąpić po wyczerpaniu drogi postępowania reklamacyjnego, do sądu terytorialnie właściwego dla siedziby Organizatora. </w:t>
      </w:r>
    </w:p>
    <w:p w14:paraId="7D25E23B" w14:textId="140F1475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 xml:space="preserve">Regulamin wchodzi w życie z dniem jego </w:t>
      </w:r>
      <w:r w:rsidR="00094580" w:rsidRPr="00E3064C">
        <w:rPr>
          <w:sz w:val="20"/>
          <w:szCs w:val="20"/>
        </w:rPr>
        <w:t xml:space="preserve">uchwalenia przez ZG PTI </w:t>
      </w:r>
      <w:r w:rsidRPr="00E3064C">
        <w:rPr>
          <w:sz w:val="20"/>
          <w:szCs w:val="20"/>
        </w:rPr>
        <w:t xml:space="preserve">i obowiązuje w okresie do zakończenia Konkursu. </w:t>
      </w:r>
    </w:p>
    <w:p w14:paraId="7D25E23C" w14:textId="77777777" w:rsidR="00B74A64" w:rsidRPr="00E3064C" w:rsidRDefault="00B64E0F">
      <w:pPr>
        <w:pStyle w:val="Akapitzlist"/>
        <w:numPr>
          <w:ilvl w:val="0"/>
          <w:numId w:val="10"/>
        </w:numPr>
        <w:shd w:val="clear" w:color="auto" w:fill="FFFFFF"/>
        <w:spacing w:after="60"/>
        <w:ind w:left="714" w:hanging="357"/>
        <w:rPr>
          <w:sz w:val="20"/>
          <w:szCs w:val="20"/>
        </w:rPr>
      </w:pPr>
      <w:r w:rsidRPr="00E3064C">
        <w:rPr>
          <w:sz w:val="20"/>
          <w:szCs w:val="20"/>
        </w:rPr>
        <w:t>Regulamin niniejszy będzie dostępny w okresie trwania Konkursu GEEK w siedzibie Organizatora oraz na stronie internetowej  - mlodzi.pti.org.pl</w:t>
      </w:r>
    </w:p>
    <w:p w14:paraId="7D25E23D" w14:textId="63B15BEB" w:rsidR="00B74A64" w:rsidRPr="00E3064C" w:rsidRDefault="00B74A64">
      <w:pPr>
        <w:shd w:val="clear" w:color="auto" w:fill="FFFFFF"/>
        <w:ind w:left="360"/>
        <w:rPr>
          <w:sz w:val="20"/>
          <w:szCs w:val="20"/>
        </w:rPr>
      </w:pPr>
    </w:p>
    <w:p w14:paraId="26204500" w14:textId="3C22A93B" w:rsidR="00A86A00" w:rsidRPr="00E3064C" w:rsidRDefault="00A86A00">
      <w:pPr>
        <w:shd w:val="clear" w:color="auto" w:fill="FFFFFF"/>
        <w:ind w:left="360"/>
        <w:rPr>
          <w:sz w:val="20"/>
          <w:szCs w:val="20"/>
        </w:rPr>
      </w:pPr>
      <w:r w:rsidRPr="00E3064C">
        <w:rPr>
          <w:sz w:val="20"/>
          <w:szCs w:val="20"/>
        </w:rPr>
        <w:t xml:space="preserve">Regulamin został uchwalony przez Zarząd Główny 6 października 2020 r. uchwałą </w:t>
      </w:r>
      <w:r w:rsidRPr="00E3064C">
        <w:rPr>
          <w:sz w:val="20"/>
          <w:szCs w:val="20"/>
        </w:rPr>
        <w:br/>
        <w:t>ZG PTI nr 021e/XIV/20</w:t>
      </w:r>
      <w:r w:rsidR="00281282" w:rsidRPr="00E3064C">
        <w:rPr>
          <w:sz w:val="20"/>
          <w:szCs w:val="20"/>
        </w:rPr>
        <w:t>, stanowiący załącznik pkt 2 uchwały</w:t>
      </w:r>
    </w:p>
    <w:sectPr w:rsidR="00A86A00" w:rsidRPr="00E3064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53031" w14:textId="77777777" w:rsidR="00254CB4" w:rsidRDefault="00254CB4">
      <w:pPr>
        <w:spacing w:line="240" w:lineRule="auto"/>
      </w:pPr>
      <w:r>
        <w:separator/>
      </w:r>
    </w:p>
  </w:endnote>
  <w:endnote w:type="continuationSeparator" w:id="0">
    <w:p w14:paraId="5CE9511F" w14:textId="77777777" w:rsidR="00254CB4" w:rsidRDefault="00254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E1C2" w14:textId="4BEBDF96" w:rsidR="00DE6EF3" w:rsidRDefault="00B64E0F">
    <w:pPr>
      <w:pStyle w:val="Stopka"/>
      <w:jc w:val="right"/>
    </w:pPr>
    <w:r>
      <w:rPr>
        <w:sz w:val="18"/>
        <w:szCs w:val="18"/>
      </w:rPr>
      <w:t xml:space="preserve">Regulamin dla uczestników Konkursu GEEK,  (c) PTI </w:t>
    </w:r>
    <w:r>
      <w:t xml:space="preserve">                                                                           </w:t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E3064C">
      <w:rPr>
        <w:noProof/>
        <w:lang w:val="pl-PL"/>
      </w:rPr>
      <w:t>5</w:t>
    </w:r>
    <w:r>
      <w:rPr>
        <w:lang w:val="pl-PL"/>
      </w:rPr>
      <w:fldChar w:fldCharType="end"/>
    </w:r>
  </w:p>
  <w:p w14:paraId="7D25E1C3" w14:textId="77777777" w:rsidR="00DE6EF3" w:rsidRDefault="00E30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17B37" w14:textId="77777777" w:rsidR="00254CB4" w:rsidRDefault="00254CB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643F7C2" w14:textId="77777777" w:rsidR="00254CB4" w:rsidRDefault="00254C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1DE"/>
    <w:multiLevelType w:val="multilevel"/>
    <w:tmpl w:val="867223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6A4"/>
    <w:multiLevelType w:val="multilevel"/>
    <w:tmpl w:val="83E8E2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887"/>
    <w:multiLevelType w:val="multilevel"/>
    <w:tmpl w:val="52C60F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3AC0"/>
    <w:multiLevelType w:val="multilevel"/>
    <w:tmpl w:val="490248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89D"/>
    <w:multiLevelType w:val="multilevel"/>
    <w:tmpl w:val="7FB26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08B1"/>
    <w:multiLevelType w:val="multilevel"/>
    <w:tmpl w:val="ED5EC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D00D0"/>
    <w:multiLevelType w:val="multilevel"/>
    <w:tmpl w:val="CC1E5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17EA9"/>
    <w:multiLevelType w:val="multilevel"/>
    <w:tmpl w:val="ED5EC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1C5D"/>
    <w:multiLevelType w:val="multilevel"/>
    <w:tmpl w:val="B7721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629B3"/>
    <w:multiLevelType w:val="multilevel"/>
    <w:tmpl w:val="F4AE73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09F6"/>
    <w:multiLevelType w:val="multilevel"/>
    <w:tmpl w:val="A85447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64"/>
    <w:rsid w:val="00094580"/>
    <w:rsid w:val="00110171"/>
    <w:rsid w:val="00110FC6"/>
    <w:rsid w:val="00113640"/>
    <w:rsid w:val="00163353"/>
    <w:rsid w:val="00166011"/>
    <w:rsid w:val="001A6D14"/>
    <w:rsid w:val="00254CB4"/>
    <w:rsid w:val="00281282"/>
    <w:rsid w:val="003C7FE8"/>
    <w:rsid w:val="004A617E"/>
    <w:rsid w:val="004C5150"/>
    <w:rsid w:val="00504C15"/>
    <w:rsid w:val="005E5AC9"/>
    <w:rsid w:val="00681A5D"/>
    <w:rsid w:val="006D352B"/>
    <w:rsid w:val="00711AFF"/>
    <w:rsid w:val="00754E95"/>
    <w:rsid w:val="00921F68"/>
    <w:rsid w:val="00935128"/>
    <w:rsid w:val="00953967"/>
    <w:rsid w:val="009835B4"/>
    <w:rsid w:val="00995814"/>
    <w:rsid w:val="00A86A00"/>
    <w:rsid w:val="00AB5094"/>
    <w:rsid w:val="00B64E0F"/>
    <w:rsid w:val="00B74A64"/>
    <w:rsid w:val="00C855E6"/>
    <w:rsid w:val="00D61689"/>
    <w:rsid w:val="00D6537C"/>
    <w:rsid w:val="00D97CDA"/>
    <w:rsid w:val="00E3064C"/>
    <w:rsid w:val="00E81114"/>
    <w:rsid w:val="00E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E1BA"/>
  <w15:docId w15:val="{C0E1D6A6-5E31-49DC-87F6-CA6D91F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Arial" w:eastAsia="Arial" w:hAnsi="Arial" w:cs="Arial"/>
      <w:lang w:val="pl" w:eastAsia="pl-PL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C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ti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 Iszkowski</dc:creator>
  <cp:lastModifiedBy>Dorota Belowska</cp:lastModifiedBy>
  <cp:revision>12</cp:revision>
  <cp:lastPrinted>2020-10-07T08:33:00Z</cp:lastPrinted>
  <dcterms:created xsi:type="dcterms:W3CDTF">2020-10-01T19:38:00Z</dcterms:created>
  <dcterms:modified xsi:type="dcterms:W3CDTF">2020-10-07T08:35:00Z</dcterms:modified>
</cp:coreProperties>
</file>